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062" w:tblpY="2553"/>
        <w:tblOverlap w:val="never"/>
        <w:tblW w:w="12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62"/>
        <w:gridCol w:w="3193"/>
        <w:gridCol w:w="2989"/>
        <w:gridCol w:w="2778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OLE_LINK1" w:colFirst="0" w:colLast="5"/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福州环美家具有限公司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该公司喷漆房内处理喷漆废气的水帘除漆雾设备配套的PVC管道损坏未及时修复。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1月19日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福州福贸塑胶有限公司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该公司厂房4层鞋用材料生产线项目未办理环评审批手续，擅自于2021年9月动工建设。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万元整罚款。</w:t>
            </w:r>
          </w:p>
        </w:tc>
        <w:tc>
          <w:tcPr>
            <w:tcW w:w="2778" w:type="dxa"/>
            <w:vAlign w:val="center"/>
          </w:tcPr>
          <w:p>
            <w:pPr>
              <w:snapToGrid w:val="0"/>
              <w:spacing w:line="600" w:lineRule="exact"/>
              <w:ind w:right="420" w:rightChars="0"/>
              <w:jc w:val="center"/>
              <w:rPr>
                <w:rFonts w:hint="default" w:ascii="仿宋" w:hAnsi="仿宋" w:eastAsia="微软雅黑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1月17日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bookmarkStart w:id="1" w:name="_GoBack" w:colFirst="1" w:colLast="4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福建儒洋建筑劳务有限公司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该公司未取得建筑工地午夜间施工许可的情况下进行夜间（22点00分至23时30分）施工，产生噪声。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伍仟元整罚款。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1月17日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7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龙岩市恒清贸易有限公司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该公司混凝土搅拌站项目原料堆放场的原料沙子、碎石露天堆放，未设置不低于堆放物高度的严密围挡，也未采取有效覆盖措施防治扬尘污染的行为</w:t>
            </w:r>
          </w:p>
        </w:tc>
        <w:tc>
          <w:tcPr>
            <w:tcW w:w="29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处以人民币叁万元整罚款</w:t>
            </w:r>
          </w:p>
        </w:tc>
        <w:tc>
          <w:tcPr>
            <w:tcW w:w="2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right="0" w:rightChars="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1月20日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bookmarkEnd w:id="1"/>
      <w:bookmarkEnd w:id="0"/>
    </w:tbl>
    <w:p>
      <w:pPr>
        <w:ind w:firstLine="1687" w:firstLineChars="600"/>
        <w:jc w:val="left"/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val="en-US" w:eastAsia="zh-CN"/>
        </w:rPr>
        <w:t>福州市连江生态环境局2022年行政处罚下达决定书情况表（2022年1月21日）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565A5"/>
    <w:rsid w:val="01D25F71"/>
    <w:rsid w:val="02800948"/>
    <w:rsid w:val="04387354"/>
    <w:rsid w:val="07E630B7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9054345"/>
    <w:rsid w:val="19FA3EFD"/>
    <w:rsid w:val="1B3D2C76"/>
    <w:rsid w:val="1CD72953"/>
    <w:rsid w:val="1D48666B"/>
    <w:rsid w:val="1F83285A"/>
    <w:rsid w:val="209C35A2"/>
    <w:rsid w:val="22B43265"/>
    <w:rsid w:val="22D27473"/>
    <w:rsid w:val="239B79D1"/>
    <w:rsid w:val="24E34441"/>
    <w:rsid w:val="269D4D6F"/>
    <w:rsid w:val="279C33F1"/>
    <w:rsid w:val="29092C74"/>
    <w:rsid w:val="293B4C62"/>
    <w:rsid w:val="30095951"/>
    <w:rsid w:val="31DB1D1F"/>
    <w:rsid w:val="31F56916"/>
    <w:rsid w:val="320A5828"/>
    <w:rsid w:val="3293516E"/>
    <w:rsid w:val="35507F9E"/>
    <w:rsid w:val="37904CB8"/>
    <w:rsid w:val="37D965C8"/>
    <w:rsid w:val="3A095006"/>
    <w:rsid w:val="3A4B1689"/>
    <w:rsid w:val="3B2C7D89"/>
    <w:rsid w:val="3B9E6CEA"/>
    <w:rsid w:val="3DE47543"/>
    <w:rsid w:val="406036A2"/>
    <w:rsid w:val="4077425B"/>
    <w:rsid w:val="40CA7833"/>
    <w:rsid w:val="40CC0C4E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6404BDA"/>
    <w:rsid w:val="587E56DD"/>
    <w:rsid w:val="58D069A9"/>
    <w:rsid w:val="58DC43DF"/>
    <w:rsid w:val="61044467"/>
    <w:rsid w:val="62040187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F16DE"/>
    <w:rsid w:val="772079A7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E72053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dcterms:modified xsi:type="dcterms:W3CDTF">2022-02-16T07:36:17Z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E4D5BCF1156847ECAB65466449E4E51A</vt:lpwstr>
  </property>
</Properties>
</file>