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DC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366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b w:val="0"/>
          <w:i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</w:pPr>
    </w:p>
    <w:p w14:paraId="57718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366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b w:val="0"/>
          <w:i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 xml:space="preserve">                                                                  </w:t>
      </w:r>
    </w:p>
    <w:p w14:paraId="01855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366" w:lineRule="exact"/>
        <w:ind w:left="0" w:leftChars="0" w:right="0" w:rightChars="0" w:firstLine="320" w:firstLineChars="100"/>
        <w:jc w:val="right"/>
        <w:textAlignment w:val="baseline"/>
        <w:outlineLvl w:val="9"/>
        <w:rPr>
          <w:rFonts w:hint="eastAsia" w:ascii="仿宋" w:hAnsi="仿宋" w:eastAsia="仿宋" w:cs="仿宋"/>
          <w:b w:val="0"/>
          <w:i w:val="0"/>
          <w:strike w:val="0"/>
          <w:dstrike w:val="0"/>
          <w:color w:val="auto"/>
          <w:spacing w:val="0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榕连环评〔20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1号</w:t>
      </w:r>
    </w:p>
    <w:p w14:paraId="726DD2BA">
      <w:pPr>
        <w:pStyle w:val="8"/>
        <w:keepNext w:val="0"/>
        <w:keepLines w:val="0"/>
        <w:pageBreakBefore w:val="0"/>
        <w:kinsoku/>
        <w:wordWrap/>
        <w:topLinePunct w:val="0"/>
        <w:bidi w:val="0"/>
        <w:adjustRightInd/>
        <w:snapToGrid w:val="0"/>
        <w:ind w:left="0" w:leftChars="0" w:right="0" w:rightChars="0"/>
        <w:jc w:val="both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zh-CN" w:eastAsia="zh-CN"/>
        </w:rPr>
      </w:pPr>
    </w:p>
    <w:p w14:paraId="76A7C29A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kern w:val="0"/>
          <w:sz w:val="44"/>
          <w:szCs w:val="44"/>
          <w:u w:val="none" w:color="00000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kern w:val="0"/>
          <w:sz w:val="44"/>
          <w:szCs w:val="44"/>
          <w:u w:val="none" w:color="000000"/>
          <w:lang w:val="en-US" w:eastAsia="zh-CN" w:bidi="ar-SA"/>
        </w:rPr>
        <w:t>关于连江县浦口片区防洪排涝工程项目（一期）</w:t>
      </w:r>
    </w:p>
    <w:p w14:paraId="31D7100A">
      <w:pPr>
        <w:pStyle w:val="8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kern w:val="0"/>
          <w:sz w:val="44"/>
          <w:szCs w:val="44"/>
          <w:u w:val="none" w:color="00000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kern w:val="0"/>
          <w:sz w:val="44"/>
          <w:szCs w:val="44"/>
          <w:u w:val="none" w:color="000000"/>
          <w:lang w:val="en-US" w:eastAsia="zh-CN" w:bidi="ar-SA"/>
        </w:rPr>
        <w:t>——河道治理工程项目环境影响报告表</w:t>
      </w:r>
    </w:p>
    <w:p w14:paraId="5E4A0594">
      <w:pPr>
        <w:pStyle w:val="8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kern w:val="0"/>
          <w:sz w:val="44"/>
          <w:szCs w:val="44"/>
          <w:u w:val="none" w:color="000000"/>
          <w:lang w:val="zh-CN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kern w:val="0"/>
          <w:sz w:val="44"/>
          <w:szCs w:val="44"/>
          <w:u w:val="none" w:color="000000"/>
          <w:lang w:val="en-US" w:eastAsia="zh-CN" w:bidi="ar-SA"/>
        </w:rPr>
        <w:t>的审批意见</w:t>
      </w:r>
    </w:p>
    <w:p w14:paraId="767A9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20" w:lineRule="atLeast"/>
        <w:ind w:right="0" w:rightChars="0"/>
        <w:jc w:val="both"/>
        <w:textAlignment w:val="baseline"/>
        <w:outlineLvl w:val="9"/>
        <w:rPr>
          <w:rFonts w:hint="eastAsia" w:ascii="仿宋" w:hAnsi="仿宋" w:eastAsia="仿宋" w:cs="仿宋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</w:p>
    <w:p w14:paraId="078F6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right="0" w:rightChars="0"/>
        <w:jc w:val="both"/>
        <w:textAlignment w:val="baseline"/>
        <w:outlineLvl w:val="9"/>
        <w:rPr>
          <w:rFonts w:hint="eastAsia" w:ascii="仿宋" w:hAnsi="仿宋" w:eastAsia="仿宋" w:cs="仿宋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连江县浦口镇人民政府：</w:t>
      </w:r>
    </w:p>
    <w:p w14:paraId="1A2EF8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你镇报送的《连江县浦口片区防洪排涝工程项目（一期）</w:t>
      </w:r>
    </w:p>
    <w:p w14:paraId="235048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baseline"/>
        <w:rPr>
          <w:rFonts w:hint="default" w:ascii="仿宋" w:hAnsi="仿宋" w:eastAsia="仿宋" w:cs="仿宋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——河道治理工程项目环境影响报告表》（以下简称《报告表》）</w:t>
      </w:r>
      <w:r>
        <w:rPr>
          <w:rFonts w:hint="eastAsia" w:ascii="仿宋" w:hAnsi="仿宋" w:eastAsia="仿宋" w:cs="仿宋"/>
          <w:color w:val="auto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及相关申请审批的材料</w:t>
      </w:r>
      <w:r>
        <w:rPr>
          <w:rFonts w:hint="eastAsia" w:ascii="仿宋" w:hAnsi="仿宋" w:eastAsia="仿宋" w:cs="仿宋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收悉。</w:t>
      </w:r>
      <w:r>
        <w:rPr>
          <w:rFonts w:hint="eastAsia" w:ascii="仿宋" w:hAnsi="仿宋" w:eastAsia="仿宋" w:cs="仿宋"/>
          <w:color w:val="auto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根据《环境影响评价法》第</w:t>
      </w:r>
      <w:r>
        <w:rPr>
          <w:rFonts w:hint="eastAsia" w:ascii="仿宋" w:hAnsi="仿宋" w:eastAsia="仿宋" w:cs="仿宋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 xml:space="preserve">22条等规定，现提出审批意见如下： </w:t>
      </w:r>
    </w:p>
    <w:p w14:paraId="467F7B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一、连江县浦口片区防洪排涝工程项目（一期）——河道治理工程项目</w:t>
      </w:r>
      <w:r>
        <w:rPr>
          <w:rFonts w:hint="eastAsia" w:ascii="仿宋" w:hAnsi="仿宋" w:eastAsia="仿宋" w:cs="仿宋"/>
          <w:color w:val="auto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位于</w:t>
      </w:r>
      <w:r>
        <w:rPr>
          <w:rFonts w:hint="eastAsia" w:ascii="仿宋" w:hAnsi="仿宋" w:eastAsia="仿宋" w:cs="仿宋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连江县浦口镇（按规划要求实施）。</w:t>
      </w: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主要建设</w:t>
      </w: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规模及</w:t>
      </w: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内容：</w:t>
      </w:r>
      <w:r>
        <w:rPr>
          <w:rFonts w:hint="eastAsia" w:ascii="仿宋" w:hAnsi="仿宋" w:eastAsia="仿宋" w:cs="仿宋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埋设源博排水渠（上游段）长426m；对5条内河进行清淤疏浚，清淤河道总长6962m，其中浦口河及其北支流清淤长2534m、浦口支河清淤长469m、浦东河清淤长1603m、浦东支河清淤长1765m、浦东连通河清淤长591m。根据</w:t>
      </w:r>
      <w:r>
        <w:rPr>
          <w:rFonts w:hint="eastAsia" w:ascii="仿宋" w:hAnsi="仿宋" w:eastAsia="仿宋" w:cs="仿宋"/>
          <w:color w:val="auto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《报告表》评价结论，</w:t>
      </w:r>
      <w:r>
        <w:rPr>
          <w:rFonts w:hint="eastAsia" w:ascii="仿宋" w:hAnsi="仿宋" w:eastAsia="仿宋" w:cs="仿宋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该项目符合国家产业政策，符合相关规划及福州市生态环境分区管控要求，在严格执行环保“三同时”制度，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 w:eastAsia="zh-CN"/>
        </w:rPr>
        <w:t>认真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全面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落实《报告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》提出的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各项生态环境保护和污染防治措施，加强环境管理和跟踪监测的前提下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从环境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影响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角度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分析，项目建设可行。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同意按照《报告表》所列的地点、性质、规模和生态环境保护对策措施进行项目建设。</w:t>
      </w:r>
    </w:p>
    <w:p w14:paraId="05A01F64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二、你镇应认真落实《报告表》提出的各项生态环境保护措施，最大程度降低项目施工对生态环境和周边居民的影响，并重点做好以下工作：</w:t>
      </w:r>
    </w:p>
    <w:p w14:paraId="1186D1C2">
      <w:pPr>
        <w:pStyle w:val="8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（一）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应科学制定施工计划，合理安排施工时序，避开较大风速、雨季等不利天气，并缩短开挖的施工期，最大限度减少水土流失，同时应严格限定施工范围，尽量减少对周边植被的破坏。</w:t>
      </w:r>
    </w:p>
    <w:p w14:paraId="725FCE41">
      <w:pPr>
        <w:keepNext w:val="0"/>
        <w:keepLines w:val="0"/>
        <w:pageBreakBefore w:val="0"/>
        <w:kinsoku/>
        <w:wordWrap/>
        <w:topLinePunct w:val="0"/>
        <w:bidi w:val="0"/>
        <w:snapToGrid/>
        <w:spacing w:line="540" w:lineRule="exact"/>
        <w:ind w:left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（二）工程现场不设施工营地，设1处施工场地，用于堆放施工建筑材料。应优化施工材料堆场布局，不得设置在河道岸边。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施工材料堆放场应采取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设置围挡和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防尘网覆盖措施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，并采取分段作业、择时施工、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洒水抑尘、冲洗车辆等有效防尘降尘措施；运输物料、淤泥的车辆应采取密闭或覆盖措施防止物料遗撒造成扬尘污染。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施工结束后，应及时对临时占地进行整地复垦，恢复原貌。</w:t>
      </w:r>
    </w:p>
    <w:p w14:paraId="4BFDDAB2">
      <w:pPr>
        <w:pStyle w:val="8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（三）排水渠桩基施工采用钻孔灌注桩，应设置泥浆沉淀池，泥浆经沉淀处理后应回用于施工，不得排放。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河道清淤疏浚施工应尽量在枯水期，并应保留河段底质原始形态，不影响湿生植物和底栖动物生存环境，施工前应针对可能受影响的下游水体设置截渗沟、围堰和围挡防护，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防止非正常工况下污水灌入和施工阶段对下游水体的不利影响。施工机械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委外检修，施工车辆和机械冲洗应在专设的冲洗场地进行，不得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在河道内清洗；施工生产废水和车辆冲洗废水应收集经隔油、沉淀池处理后回用于施工洒水抑尘等，不外排；施工人员生活污水应经化粪池处理后纳入周边现有村庄排污系统。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禁止向工程沿线河道和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敖江水体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排放、倾倒各类污废水和垃圾废物。</w:t>
      </w:r>
    </w:p>
    <w:p w14:paraId="3369B71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left="0" w:leftChars="0" w:right="0" w:firstLine="640" w:firstLineChars="200"/>
        <w:jc w:val="both"/>
        <w:textAlignment w:val="baseline"/>
        <w:outlineLvl w:val="9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（四）应优先选用低噪声的施工机械和工艺，高噪声施工机械应远离环境敏感点布设，并加强对车辆进出的管理，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 xml:space="preserve">严格控制夜间作业时间，确保边界噪声达标。 </w:t>
      </w:r>
    </w:p>
    <w:p w14:paraId="12313391">
      <w:pPr>
        <w:pStyle w:val="8"/>
        <w:keepNext w:val="0"/>
        <w:keepLines w:val="0"/>
        <w:pageBreakBefore w:val="0"/>
        <w:kinsoku/>
        <w:wordWrap/>
        <w:topLinePunct w:val="0"/>
        <w:bidi w:val="0"/>
        <w:snapToGrid/>
        <w:spacing w:line="540" w:lineRule="exact"/>
        <w:ind w:left="0" w:leftChars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（五）项目施工产生的弃土石方、钻渣和建筑垃圾应及时清理</w:t>
      </w:r>
      <w:r>
        <w:rPr>
          <w:rFonts w:hint="default" w:ascii="仿宋" w:hAnsi="仿宋" w:eastAsia="仿宋" w:cs="仿宋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外运</w:t>
      </w:r>
      <w:r>
        <w:rPr>
          <w:rFonts w:hint="eastAsia" w:ascii="仿宋" w:hAnsi="仿宋" w:eastAsia="仿宋" w:cs="仿宋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至县城市管理和综合执法局指定的消纳点，清淤淤泥应委托有能力处理的单位处置或综合利用，河道清理垃圾应委托环卫部门统一清运处理，</w:t>
      </w:r>
      <w:r>
        <w:rPr>
          <w:rFonts w:hint="default" w:ascii="仿宋" w:hAnsi="仿宋" w:eastAsia="仿宋" w:cs="仿宋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不</w:t>
      </w:r>
      <w:r>
        <w:rPr>
          <w:rFonts w:hint="eastAsia" w:ascii="仿宋" w:hAnsi="仿宋" w:eastAsia="仿宋" w:cs="仿宋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得随意</w:t>
      </w:r>
      <w:r>
        <w:rPr>
          <w:rFonts w:hint="default" w:ascii="仿宋" w:hAnsi="仿宋" w:eastAsia="仿宋" w:cs="仿宋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堆弃</w:t>
      </w:r>
      <w:r>
        <w:rPr>
          <w:rFonts w:hint="eastAsia" w:ascii="仿宋" w:hAnsi="仿宋" w:eastAsia="仿宋" w:cs="仿宋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，不得在河道、敖江岸边设置各类堆场。</w:t>
      </w:r>
    </w:p>
    <w:p w14:paraId="09B256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right="0" w:rightChars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落实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《报告表》提出的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施工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期大气、噪声、水环境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跟踪监测计划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发现问题及时整改和报告。</w:t>
      </w:r>
    </w:p>
    <w:p w14:paraId="6BA4E14E">
      <w:pPr>
        <w:keepNext w:val="0"/>
        <w:keepLines w:val="0"/>
        <w:pageBreakBefore w:val="0"/>
        <w:kinsoku/>
        <w:wordWrap/>
        <w:topLinePunct w:val="0"/>
        <w:bidi w:val="0"/>
        <w:snapToGrid/>
        <w:spacing w:line="540" w:lineRule="exact"/>
        <w:ind w:left="0" w:firstLine="640" w:firstLineChars="200"/>
        <w:jc w:val="both"/>
        <w:textAlignment w:val="baseline"/>
        <w:rPr>
          <w:rFonts w:hint="default" w:ascii="仿宋" w:hAnsi="仿宋" w:eastAsia="仿宋" w:cs="仿宋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（七）</w:t>
      </w:r>
      <w:r>
        <w:rPr>
          <w:rFonts w:hint="eastAsia" w:ascii="仿宋" w:hAnsi="仿宋" w:eastAsia="仿宋" w:cs="仿宋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你镇应建立严格的环保管理制度，配备专职环保管理人员，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加强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日常环保监督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管理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加强环保宣传教育，进一步提高居民的环保意识，做到爱护环境，保持河岸清洁，保障水生态安全。</w:t>
      </w:r>
    </w:p>
    <w:p w14:paraId="3C638A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right="0" w:rightChars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三、污染物排放执行标准（标准更新按新标准执行）：</w:t>
      </w:r>
    </w:p>
    <w:p w14:paraId="176C3AD8">
      <w:pPr>
        <w:pStyle w:val="8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1.废气。施工期大气污染物排放执行《大气污染物综合排放标准》（GB16297-1996）表2中无组织排放监控浓度限值。</w:t>
      </w:r>
    </w:p>
    <w:p w14:paraId="2B957C2D">
      <w:pPr>
        <w:pStyle w:val="8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2.噪声。施工期噪声排放执行《建筑施工场界环境噪声排放标准》（GB12523-2011）。运营期噪声排放执行《工业企业厂界噪声排放标准》（GB12348-2008）中2类标准。</w:t>
      </w:r>
    </w:p>
    <w:p w14:paraId="0240D126"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40" w:lineRule="exact"/>
        <w:ind w:left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3.固体废物。一般固体废物贮存过程执行《一般工业固体废物贮存和填埋污染控制标准》（GB18599-2020）的有关规定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。</w:t>
      </w:r>
    </w:p>
    <w:p w14:paraId="1329E154"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4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四、《报告表》审批后，如项目的性质、规模、地点、生产工艺或生态环保措施发生重大变动的，应当依法重新报批项目变更的环境影响评价文件。</w:t>
      </w:r>
    </w:p>
    <w:p w14:paraId="029C8C3D">
      <w:pPr>
        <w:pStyle w:val="8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五、项目建设应严格执行环保“三同时”制度。在施工招标文件、施工合同和工程监理招标文件中明确环保条款和责任，并委托有资质的单位开展环境监理工作。施工期生态保护与污染防治措施落实情况应记录在案。</w:t>
      </w:r>
    </w:p>
    <w:p w14:paraId="7F86FA82">
      <w:pPr>
        <w:pStyle w:val="8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六、项目竣工后，应按照规定的程序和标准，组织开展竣工环境保护验收。项目配套的各项环境保护设施未建成或未经竣工验收合格，项目不得投入使用。</w:t>
      </w:r>
    </w:p>
    <w:p w14:paraId="50236C56">
      <w:pPr>
        <w:pStyle w:val="8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七、我局委托福州市连江生态环境保护综合执法大队开展该项目环保“三同时”监督检查和日常环保监督管理工作。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 xml:space="preserve">                                      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 xml:space="preserve">                                                      </w:t>
      </w:r>
    </w:p>
    <w:p w14:paraId="42083C15">
      <w:pPr>
        <w:pStyle w:val="8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left="0" w:leftChars="0" w:right="0" w:rightChars="0" w:firstLine="0" w:firstLineChars="0"/>
        <w:jc w:val="right"/>
        <w:textAlignment w:val="baseline"/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</w:p>
    <w:p w14:paraId="3B2CD0EE">
      <w:pPr>
        <w:pStyle w:val="8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left="0" w:leftChars="0" w:right="0" w:rightChars="0" w:firstLine="0" w:firstLineChars="0"/>
        <w:jc w:val="right"/>
        <w:textAlignment w:val="baseline"/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</w:p>
    <w:p w14:paraId="404EDFEF">
      <w:pPr>
        <w:pStyle w:val="8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left="0" w:leftChars="0" w:right="0" w:rightChars="0" w:firstLine="0" w:firstLineChars="0"/>
        <w:jc w:val="right"/>
        <w:textAlignment w:val="baseline"/>
        <w:rPr>
          <w:rFonts w:hint="default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 xml:space="preserve">福州市生态环境局    </w:t>
      </w:r>
    </w:p>
    <w:p w14:paraId="44F3C2E1">
      <w:pPr>
        <w:pStyle w:val="3"/>
        <w:keepNext w:val="0"/>
        <w:keepLines w:val="0"/>
        <w:pageBreakBefore w:val="0"/>
        <w:widowControl/>
        <w:kinsoku/>
        <w:wordWrap w:val="0"/>
        <w:topLinePunct w:val="0"/>
        <w:bidi w:val="0"/>
        <w:adjustRightInd/>
        <w:snapToGrid/>
        <w:spacing w:line="540" w:lineRule="exact"/>
        <w:ind w:left="0" w:leftChars="0" w:firstLine="0" w:firstLineChars="0"/>
        <w:jc w:val="right"/>
        <w:textAlignment w:val="baseline"/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 xml:space="preserve"> 2025年3月5日    </w:t>
      </w:r>
    </w:p>
    <w:p w14:paraId="570F8438">
      <w:pPr>
        <w:pStyle w:val="13"/>
        <w:rPr>
          <w:rFonts w:hint="eastAsia"/>
          <w:color w:val="auto"/>
          <w:lang w:val="en-US" w:eastAsia="zh-CN"/>
        </w:rPr>
      </w:pPr>
    </w:p>
    <w:p w14:paraId="02CC47DB">
      <w:pPr>
        <w:pStyle w:val="13"/>
        <w:rPr>
          <w:rFonts w:hint="eastAsia"/>
          <w:color w:val="auto"/>
          <w:lang w:val="en-US" w:eastAsia="zh-CN"/>
        </w:rPr>
      </w:pPr>
      <w:bookmarkStart w:id="0" w:name="_GoBack"/>
      <w:bookmarkEnd w:id="0"/>
    </w:p>
    <w:p w14:paraId="1896C0FC">
      <w:pPr>
        <w:pStyle w:val="13"/>
        <w:rPr>
          <w:rFonts w:hint="eastAsia"/>
          <w:color w:val="auto"/>
          <w:lang w:val="en-US" w:eastAsia="zh-CN"/>
        </w:rPr>
      </w:pPr>
      <w:r>
        <w:rPr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366395</wp:posOffset>
                </wp:positionV>
                <wp:extent cx="5606415" cy="0"/>
                <wp:effectExtent l="0" t="6350" r="0" b="63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641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5pt;margin-top:28.85pt;height:0pt;width:441.45pt;z-index:251660288;mso-width-relative:page;mso-height-relative:page;" filled="f" stroked="t" coordsize="21600,21600" o:gfxdata="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WpDWc9QAAAAHAQAA&#10;DwAAAAAAAAABACAAAAAiAAAAZHJzL2Rvd25yZXYueG1sUEsBAhQAFAAAAAgAh07iQE13Qq7kAQAA&#10;sQMAAA4AAAAAAAAAAQAgAAAAIwEAAGRycy9lMm9Eb2MueG1sUEsFBgAAAAAGAAYAWQEAAHkFAAAA&#10;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EA86B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373380</wp:posOffset>
                </wp:positionV>
                <wp:extent cx="5606415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641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5pt;margin-top:29.4pt;height:0pt;width:441.45pt;z-index:251661312;mso-width-relative:page;mso-height-relative:page;" filled="f" stroked="t" coordsize="21600,21600" o:gfxdata="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UyBSiNQAAAAHAQAA&#10;DwAAAAAAAAABACAAAAAiAAAAZHJzL2Rvd25yZXYueG1sUEsBAhQAFAAAAAgAh07iQOjxifrkAQAA&#10;sQMAAA4AAAAAAAAAAQAgAAAAIwEAAGRycy9lMm9Eb2MueG1sUEsFBgAAAAAGAAYAWQEAAHkFAAAA&#10;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抄送：福州市连江生态环境保护综合执法大队。</w:t>
      </w:r>
    </w:p>
    <w:p w14:paraId="39618D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color w:val="auto"/>
        </w:rPr>
      </w:pPr>
      <w:r>
        <w:rPr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375920</wp:posOffset>
                </wp:positionV>
                <wp:extent cx="5606415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14095" y="9585960"/>
                          <a:ext cx="560641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5pt;margin-top:29.6pt;height:0pt;width:441.45pt;z-index:251659264;mso-width-relative:page;mso-height-relative:page;" filled="f" stroked="t" coordsize="21600,21600" o:gfxdata="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xRAQjUAAAABwEAAA8AAAAAAAAAAQAgAAAAIgAAAGRycy9kb3ducmV2LnhtbFBLAQIUABQAAAAI&#10;AIdO4kC/S/o58QEAAL0DAAAOAAAAAAAAAAEAIAAAACMBAABkcnMvZTJvRG9jLnhtbFBLBQYAAAAA&#10;BgAGAFkBAACG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福州市连江生态环境局                     2025年3月5日印发</w:t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E952B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2F4CE7">
                          <w:pPr>
                            <w:pStyle w:val="10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2F4CE7">
                    <w:pPr>
                      <w:pStyle w:val="10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37FC31"/>
    <w:multiLevelType w:val="singleLevel"/>
    <w:tmpl w:val="8437FC31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ZWExMDIwMTAyNTlkY2I3MDQ0MGE2NzkwYzQ5NGQifQ=="/>
  </w:docVars>
  <w:rsids>
    <w:rsidRoot w:val="2B5C2929"/>
    <w:rsid w:val="04372180"/>
    <w:rsid w:val="080D4B60"/>
    <w:rsid w:val="0B8355C3"/>
    <w:rsid w:val="0F087E2F"/>
    <w:rsid w:val="12B017B6"/>
    <w:rsid w:val="13DE5DB3"/>
    <w:rsid w:val="1444190A"/>
    <w:rsid w:val="14901E18"/>
    <w:rsid w:val="22837AA1"/>
    <w:rsid w:val="28300ECF"/>
    <w:rsid w:val="295719FA"/>
    <w:rsid w:val="2B214065"/>
    <w:rsid w:val="358B1D54"/>
    <w:rsid w:val="35FF447A"/>
    <w:rsid w:val="361D61F1"/>
    <w:rsid w:val="364726A4"/>
    <w:rsid w:val="364A4F82"/>
    <w:rsid w:val="394051F8"/>
    <w:rsid w:val="3A6F0BDF"/>
    <w:rsid w:val="3C9C1A33"/>
    <w:rsid w:val="3F9340E6"/>
    <w:rsid w:val="41747518"/>
    <w:rsid w:val="45056E08"/>
    <w:rsid w:val="45800BC1"/>
    <w:rsid w:val="4868200B"/>
    <w:rsid w:val="49F41906"/>
    <w:rsid w:val="4AE40056"/>
    <w:rsid w:val="4CCC4EF5"/>
    <w:rsid w:val="50FD3115"/>
    <w:rsid w:val="595E0307"/>
    <w:rsid w:val="59964495"/>
    <w:rsid w:val="606A0C7E"/>
    <w:rsid w:val="689D387C"/>
    <w:rsid w:val="6CA425F4"/>
    <w:rsid w:val="6FF4607D"/>
    <w:rsid w:val="71CB646B"/>
    <w:rsid w:val="727B566C"/>
    <w:rsid w:val="72ED314C"/>
    <w:rsid w:val="76FD10A0"/>
    <w:rsid w:val="77F90CE3"/>
    <w:rsid w:val="78A87630"/>
    <w:rsid w:val="7AC14BD8"/>
    <w:rsid w:val="7D873E3B"/>
    <w:rsid w:val="7E51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99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before="0" w:beforeLines="0" w:beforeAutospacing="0" w:after="0" w:afterLines="0" w:afterAutospacing="0" w:line="856" w:lineRule="atLeast"/>
      <w:ind w:left="0" w:right="0" w:firstLine="0"/>
      <w:jc w:val="both"/>
      <w:textAlignment w:val="baseline"/>
    </w:pPr>
    <w:rPr>
      <w:rFonts w:ascii="Times New Roman" w:hAnsi="Times New Roman" w:eastAsia="宋体" w:cs="Times New Roman"/>
      <w:color w:val="000000"/>
      <w:spacing w:val="0"/>
      <w:w w:val="100"/>
      <w:sz w:val="21"/>
      <w:u w:val="none" w:color="000000"/>
      <w:lang w:val="en-US" w:eastAsia="zh-CN" w:bidi="ar-SA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autoRedefine/>
    <w:qFormat/>
    <w:uiPriority w:val="99"/>
    <w:pPr>
      <w:jc w:val="left"/>
    </w:pPr>
    <w:rPr>
      <w:rFonts w:eastAsia="宋体" w:cs="Times New Roman"/>
    </w:rPr>
  </w:style>
  <w:style w:type="paragraph" w:styleId="3">
    <w:name w:val="Normal Indent"/>
    <w:basedOn w:val="1"/>
    <w:autoRedefine/>
    <w:qFormat/>
    <w:uiPriority w:val="0"/>
    <w:pPr>
      <w:ind w:firstLine="420" w:firstLineChars="200"/>
    </w:pPr>
  </w:style>
  <w:style w:type="paragraph" w:styleId="4">
    <w:name w:val="annotation text"/>
    <w:basedOn w:val="1"/>
    <w:semiHidden/>
    <w:qFormat/>
    <w:uiPriority w:val="0"/>
    <w:pPr>
      <w:jc w:val="left"/>
    </w:pPr>
    <w:rPr>
      <w:kern w:val="0"/>
      <w:sz w:val="24"/>
      <w:szCs w:val="20"/>
    </w:rPr>
  </w:style>
  <w:style w:type="paragraph" w:styleId="5">
    <w:name w:val="Body Text"/>
    <w:basedOn w:val="1"/>
    <w:next w:val="1"/>
    <w:autoRedefine/>
    <w:qFormat/>
    <w:uiPriority w:val="0"/>
    <w:pPr>
      <w:spacing w:line="240" w:lineRule="exact"/>
      <w:jc w:val="center"/>
    </w:pPr>
    <w:rPr>
      <w:sz w:val="18"/>
    </w:rPr>
  </w:style>
  <w:style w:type="paragraph" w:styleId="6">
    <w:name w:val="Body Text Indent"/>
    <w:basedOn w:val="1"/>
    <w:next w:val="7"/>
    <w:autoRedefine/>
    <w:qFormat/>
    <w:uiPriority w:val="0"/>
    <w:pPr>
      <w:snapToGrid/>
      <w:spacing w:before="60"/>
      <w:ind w:firstLine="576"/>
      <w:textAlignment w:val="baseline"/>
    </w:pPr>
  </w:style>
  <w:style w:type="paragraph" w:styleId="7">
    <w:name w:val="Body Text First Indent 2"/>
    <w:basedOn w:val="6"/>
    <w:next w:val="8"/>
    <w:autoRedefine/>
    <w:qFormat/>
    <w:uiPriority w:val="0"/>
    <w:pPr>
      <w:ind w:firstLine="420" w:firstLineChars="200"/>
    </w:pPr>
  </w:style>
  <w:style w:type="paragraph" w:styleId="8">
    <w:name w:val="Body Text First Indent"/>
    <w:basedOn w:val="5"/>
    <w:next w:val="1"/>
    <w:autoRedefine/>
    <w:qFormat/>
    <w:uiPriority w:val="0"/>
    <w:pPr>
      <w:overflowPunct w:val="0"/>
      <w:autoSpaceDE w:val="0"/>
      <w:autoSpaceDN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</w:rPr>
  </w:style>
  <w:style w:type="paragraph" w:styleId="9">
    <w:name w:val="Plain Text"/>
    <w:basedOn w:val="1"/>
    <w:next w:val="5"/>
    <w:autoRedefine/>
    <w:qFormat/>
    <w:uiPriority w:val="0"/>
    <w:rPr>
      <w:rFonts w:ascii="宋体" w:hAnsi="Courier New"/>
      <w:sz w:val="24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 Unicode MS" w:hAnsi="Arial Unicode MS" w:eastAsia="宋体" w:cs="Arial Unicode MS"/>
      <w:color w:val="000000"/>
      <w:sz w:val="24"/>
      <w:szCs w:val="24"/>
      <w:lang w:val="en-US" w:eastAsia="zh-CN" w:bidi="ar-SA"/>
    </w:rPr>
  </w:style>
  <w:style w:type="paragraph" w:customStyle="1" w:styleId="14">
    <w:name w:val="123正文"/>
    <w:basedOn w:val="1"/>
    <w:qFormat/>
    <w:uiPriority w:val="0"/>
    <w:pPr>
      <w:snapToGrid w:val="0"/>
      <w:spacing w:line="360" w:lineRule="auto"/>
      <w:ind w:firstLine="480" w:firstLineChars="200"/>
    </w:pPr>
    <w:rPr>
      <w:sz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1895</Words>
  <Characters>1977</Characters>
  <Lines>0</Lines>
  <Paragraphs>0</Paragraphs>
  <TotalTime>11</TotalTime>
  <ScaleCrop>false</ScaleCrop>
  <LinksUpToDate>false</LinksUpToDate>
  <CharactersWithSpaces>2170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2024-01-09T08:33:00Z</dcterms:created>
  <dc:creator>久宝和二弦琴</dc:creator>
  <cp:lastModifiedBy>林木木</cp:lastModifiedBy>
  <cp:lastPrinted>2025-03-05T01:36:00Z</cp:lastPrinted>
  <dcterms:modified xsi:type="dcterms:W3CDTF">2025-03-05T03:15:30Z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E5D2DD2A16044801B875020A5CEB66AC_13</vt:lpwstr>
  </property>
  <property fmtid="{D5CDD505-2E9C-101B-9397-08002B2CF9AE}" pid="4" name="KSOTemplateDocerSaveRecord">
    <vt:lpwstr>eyJoZGlkIjoiMmQ5MTA5M2M2NDU2NGIwMmJhNjk3NjhmMDRjMzZhZTMiLCJ1c2VySWQiOiIyOTg5OTcyNzIifQ==</vt:lpwstr>
  </property>
</Properties>
</file>