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240" w:afterAutospacing="0"/>
        <w:rPr>
          <w:rStyle w:val="5"/>
          <w:rFonts w:hint="eastAsia" w:ascii="微软雅黑" w:hAnsi="微软雅黑" w:eastAsia="微软雅黑" w:cs="微软雅黑"/>
          <w:color w:val="333333"/>
          <w:spacing w:val="8"/>
          <w:sz w:val="28"/>
          <w:szCs w:val="28"/>
          <w:shd w:val="clear" w:color="auto" w:fill="FFFFFF"/>
        </w:rPr>
      </w:pPr>
      <w:r>
        <w:rPr>
          <w:rStyle w:val="5"/>
          <w:rFonts w:hint="eastAsia" w:ascii="微软雅黑" w:hAnsi="微软雅黑" w:eastAsia="微软雅黑" w:cs="微软雅黑"/>
          <w:color w:val="333333"/>
          <w:spacing w:val="8"/>
          <w:sz w:val="28"/>
          <w:szCs w:val="28"/>
          <w:shd w:val="clear" w:color="auto" w:fill="FFFFFF"/>
        </w:rPr>
        <w:t xml:space="preserve">附件2： </w:t>
      </w:r>
    </w:p>
    <w:p>
      <w:pPr>
        <w:pStyle w:val="2"/>
        <w:widowControl/>
        <w:shd w:val="clear" w:color="auto" w:fill="FFFFFF"/>
        <w:spacing w:before="0" w:beforeAutospacing="0" w:after="240" w:afterAutospacing="0"/>
        <w:jc w:val="center"/>
        <w:rPr>
          <w:rStyle w:val="5"/>
          <w:rFonts w:hint="eastAsia" w:ascii="宋体" w:hAnsi="宋体" w:cs="微软雅黑"/>
          <w:color w:val="333333"/>
          <w:spacing w:val="8"/>
          <w:sz w:val="36"/>
          <w:szCs w:val="36"/>
          <w:shd w:val="clear" w:color="auto" w:fill="FFFFFF"/>
        </w:rPr>
      </w:pPr>
      <w:r>
        <w:rPr>
          <w:rStyle w:val="5"/>
          <w:rFonts w:hint="eastAsia" w:ascii="宋体" w:hAnsi="宋体" w:cs="宋体"/>
          <w:color w:val="333333"/>
          <w:spacing w:val="8"/>
          <w:sz w:val="36"/>
          <w:szCs w:val="36"/>
          <w:shd w:val="clear" w:color="auto" w:fill="FFFFFF"/>
        </w:rPr>
        <w:t>连江县体育训练中心（少体校）体育招生</w:t>
      </w:r>
      <w:r>
        <w:rPr>
          <w:rStyle w:val="5"/>
          <w:rFonts w:hint="eastAsia" w:ascii="宋体" w:hAnsi="宋体" w:cs="微软雅黑"/>
          <w:color w:val="333333"/>
          <w:spacing w:val="8"/>
          <w:sz w:val="36"/>
          <w:szCs w:val="36"/>
          <w:shd w:val="clear" w:color="auto" w:fill="FFFFFF"/>
        </w:rPr>
        <w:t>协议书</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为了确保学生训练期间的人身安全，明确责任界限，健全学校教育、家庭教育、社会教育一体化管理，根据教育部颁发《学生伤害事故处理办法》和有关法律、法规规定，结合我校实际，特签订此协议书：</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480" w:firstLineChars="200"/>
        <w:textAlignment w:val="auto"/>
        <w:rPr>
          <w:rFonts w:hint="eastAsia" w:ascii="仿宋" w:hAnsi="仿宋" w:eastAsia="仿宋" w:cs="仿宋"/>
          <w:bCs/>
        </w:rPr>
      </w:pPr>
      <w:r>
        <w:rPr>
          <w:rFonts w:hint="eastAsia" w:ascii="仿宋" w:hAnsi="仿宋" w:eastAsia="仿宋" w:cs="仿宋"/>
          <w:bCs/>
        </w:rPr>
        <w:t>1.在正式录取前，拟招收的体育苗子及其监护人签订本协议，同意子女参加体育苗子招生测试，如被录取，安排在城关地区中小学就读，家长督促子女参加训练，如无故不参加体育训练、比赛及输送的或者技能、体能及表现达不到要求，按《体育特长生管理规定（试行）》规定，县体训中心将按程序办理学籍退回户籍所在学校。</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2.所有参加训练的学生入学前需进行体检，由医院出具健康证明，家长不能隐瞒学生先天身体状况，有心脑血管、癫痫病及其它不适宜体育训练病例的同学不得参加体育学生考核，录取后一经发现，勒令退出。因隐瞒病情造成的不良后果由参训学生监护人负责。</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rPr>
      </w:pPr>
      <w:r>
        <w:rPr>
          <w:rFonts w:hint="eastAsia" w:ascii="仿宋" w:hAnsi="仿宋" w:eastAsia="仿宋" w:cs="仿宋"/>
          <w:bCs/>
          <w:spacing w:val="8"/>
          <w:shd w:val="clear" w:color="auto" w:fill="FFFFFF"/>
        </w:rPr>
        <w:t>3.甲方为参训学生购买人身意外伤害</w:t>
      </w:r>
      <w:bookmarkStart w:id="0" w:name="_GoBack"/>
      <w:bookmarkEnd w:id="0"/>
      <w:r>
        <w:rPr>
          <w:rFonts w:hint="eastAsia" w:ascii="仿宋" w:hAnsi="仿宋" w:eastAsia="仿宋" w:cs="仿宋"/>
          <w:bCs/>
          <w:spacing w:val="8"/>
          <w:shd w:val="clear" w:color="auto" w:fill="FFFFFF"/>
        </w:rPr>
        <w:t>险且定期进行普法教育，学生在校训练期间，因第三方的原因造成身体伤害，由第三方承担赔偿责任:若学生给他人造成损害的，由该生承担赔偿责任。构成犯罪的，移交司法机关处理。</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4.学生在校训练期间，必须听从教练安排指导，因不听从教练安排指导造成身体伤害的一切后果由学生本人承担责任。</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5.学生在校期间必须听从生活管理员和文化辅导老师管理教育，遵守就读的城关中小学校班级的规章制度，认真听课，做好课堂布置作业，家长也要配合体校督促子女完成好课堂作业，没有完成作业的家长要跟文化课业学校班主任沟通交流，查明原因，放假接送回家做好补缺补漏，</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6.入学之前家长要与甲方签订乘坐校内校车安全教育责任书。遵守体校整体时间安排，适当安排假期时间。家长本人及近亲属及时到校接送孩子回家，离校期间安全由监护人自行负责。接送时必须与安保人员签字后生管同意才能接走。学生在校训练期间不允许在校为子女办生日庆祝等与教学训练无关的活动，家长不得干扰正常教学训练秩序。</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7.无故退出体育生训练，家长要承担因退训造成甲方损失的相关费用。</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rPr>
      </w:pPr>
      <w:r>
        <w:rPr>
          <w:rFonts w:hint="eastAsia" w:ascii="仿宋" w:hAnsi="仿宋" w:eastAsia="仿宋" w:cs="仿宋"/>
          <w:bCs/>
          <w:spacing w:val="8"/>
          <w:shd w:val="clear" w:color="auto" w:fill="FFFFFF"/>
        </w:rPr>
        <w:t>8.本协议自签订之日起生效，有效期为学生在校训练期间。</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甲方：连江县体育训练中心：</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 w:hAnsi="仿宋" w:eastAsia="仿宋" w:cs="仿宋"/>
          <w:bCs/>
          <w:spacing w:val="8"/>
          <w:shd w:val="clear" w:color="auto" w:fill="FFFFFF"/>
        </w:rPr>
      </w:pPr>
      <w:r>
        <w:rPr>
          <w:rFonts w:hint="eastAsia" w:ascii="仿宋" w:hAnsi="仿宋" w:eastAsia="仿宋" w:cs="仿宋"/>
          <w:bCs/>
          <w:spacing w:val="8"/>
          <w:shd w:val="clear" w:color="auto" w:fill="FFFFFF"/>
        </w:rPr>
        <w:t>乙方(学生家长、监护人)签字:父亲：              母亲：</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80" w:lineRule="exact"/>
        <w:ind w:firstLine="512" w:firstLineChars="200"/>
        <w:textAlignment w:val="auto"/>
        <w:rPr>
          <w:rFonts w:hint="eastAsia" w:ascii="仿宋_GB2312" w:eastAsia="仿宋_GB2312"/>
          <w:bCs/>
        </w:rPr>
      </w:pPr>
      <w:r>
        <w:rPr>
          <w:rFonts w:hint="eastAsia" w:ascii="仿宋" w:hAnsi="仿宋" w:eastAsia="仿宋" w:cs="仿宋"/>
          <w:bCs/>
          <w:spacing w:val="8"/>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pPr>
      <w:r>
        <w:rPr>
          <w:rFonts w:hint="eastAsia" w:ascii="仿宋_GB2312" w:eastAsia="仿宋_GB2312"/>
          <w:bCs/>
          <w:sz w:val="24"/>
        </w:rPr>
        <w:t xml:space="preserve">                                                    年     月     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zQwYmJiNDgzOWQwMGRkMWEwOWZhNDcxNWEwYzUifQ=="/>
  </w:docVars>
  <w:rsids>
    <w:rsidRoot w:val="42A937E1"/>
    <w:rsid w:val="42A9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2024-04-08T02:45:00Z</dcterms:created>
  <dc:creator>小余</dc:creator>
  <cp:lastModifiedBy>小余</cp:lastModifiedBy>
  <dcterms:modified xsi:type="dcterms:W3CDTF">2024-04-08T02:47:14Z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6661B22A349943579ED01EC86E3B7B61_11</vt:lpwstr>
  </property>
</Properties>
</file>